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3A4" w:rsidRDefault="00364888" w:rsidP="00031EE7">
      <w:pPr>
        <w:pStyle w:val="c2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6127B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A0B47D" wp14:editId="7938F80C">
            <wp:simplePos x="0" y="0"/>
            <wp:positionH relativeFrom="column">
              <wp:posOffset>-1160145</wp:posOffset>
            </wp:positionH>
            <wp:positionV relativeFrom="paragraph">
              <wp:posOffset>1365885</wp:posOffset>
            </wp:positionV>
            <wp:extent cx="8472170" cy="6142990"/>
            <wp:effectExtent l="2540" t="0" r="7620" b="7620"/>
            <wp:wrapSquare wrapText="bothSides"/>
            <wp:docPr id="1" name="Рисунок 1" descr="C:\Users\Ирина\Desktop\IMG_20190926_13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190926_13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2267" r="1" b="2158"/>
                    <a:stretch/>
                  </pic:blipFill>
                  <pic:spPr bwMode="auto">
                    <a:xfrm rot="5400000">
                      <a:off x="0" y="0"/>
                      <a:ext cx="847217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7B" w:rsidRDefault="0046127B" w:rsidP="00031EE7">
      <w:pPr>
        <w:pStyle w:val="c2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6127B" w:rsidRDefault="0046127B" w:rsidP="00031EE7">
      <w:pPr>
        <w:pStyle w:val="c2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6127B" w:rsidRDefault="0046127B" w:rsidP="00364888">
      <w:pPr>
        <w:pStyle w:val="c2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6127B" w:rsidRDefault="0046127B" w:rsidP="00DF26DE">
      <w:pPr>
        <w:pStyle w:val="c27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DF26DE" w:rsidRDefault="00DF26DE" w:rsidP="00DF26DE">
      <w:pPr>
        <w:pStyle w:val="c27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66323D">
        <w:rPr>
          <w:b/>
          <w:sz w:val="28"/>
          <w:szCs w:val="28"/>
        </w:rPr>
        <w:t>Содержание</w:t>
      </w:r>
    </w:p>
    <w:p w:rsidR="00DF26DE" w:rsidRDefault="00DF26DE" w:rsidP="00DF26DE">
      <w:pPr>
        <w:pStyle w:val="c27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6"/>
        <w:gridCol w:w="7481"/>
        <w:gridCol w:w="1841"/>
      </w:tblGrid>
      <w:tr w:rsidR="0046127B" w:rsidTr="00DF26DE">
        <w:tc>
          <w:tcPr>
            <w:tcW w:w="817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3709">
              <w:rPr>
                <w:b/>
                <w:sz w:val="28"/>
                <w:szCs w:val="28"/>
              </w:rPr>
              <w:t>№</w:t>
            </w:r>
          </w:p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3709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513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D3709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843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3709">
              <w:rPr>
                <w:b/>
                <w:sz w:val="28"/>
                <w:szCs w:val="28"/>
              </w:rPr>
              <w:t>Номер</w:t>
            </w:r>
          </w:p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3709">
              <w:rPr>
                <w:b/>
                <w:sz w:val="28"/>
                <w:szCs w:val="28"/>
              </w:rPr>
              <w:t>страницы</w:t>
            </w:r>
          </w:p>
        </w:tc>
      </w:tr>
      <w:tr w:rsidR="0046127B" w:rsidTr="00DF26DE">
        <w:tc>
          <w:tcPr>
            <w:tcW w:w="817" w:type="dxa"/>
          </w:tcPr>
          <w:p w:rsidR="00DF26DE" w:rsidRPr="00DF26DE" w:rsidRDefault="00DF26DE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 w:rsidRPr="00DF26DE"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DF26DE" w:rsidRPr="00DF26DE" w:rsidRDefault="00DF26DE" w:rsidP="004175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6DE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изучения предмета</w:t>
            </w:r>
          </w:p>
        </w:tc>
        <w:tc>
          <w:tcPr>
            <w:tcW w:w="1843" w:type="dxa"/>
          </w:tcPr>
          <w:p w:rsidR="00DF26DE" w:rsidRPr="008D3709" w:rsidRDefault="002C5342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</w:t>
            </w:r>
          </w:p>
        </w:tc>
      </w:tr>
      <w:tr w:rsidR="0046127B" w:rsidTr="00DF26DE">
        <w:tc>
          <w:tcPr>
            <w:tcW w:w="817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 w:rsidRPr="008D3709">
              <w:rPr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 w:rsidRPr="008D3709">
              <w:rPr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1843" w:type="dxa"/>
          </w:tcPr>
          <w:p w:rsidR="00DF26DE" w:rsidRPr="008D3709" w:rsidRDefault="00031EE7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</w:tr>
      <w:tr w:rsidR="0046127B" w:rsidTr="00DF26DE">
        <w:tc>
          <w:tcPr>
            <w:tcW w:w="817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 w:rsidRPr="008D3709">
              <w:rPr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DF26DE" w:rsidRPr="008D3709" w:rsidRDefault="00DF26DE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 w:rsidRPr="008D3709">
              <w:rPr>
                <w:sz w:val="28"/>
                <w:szCs w:val="28"/>
              </w:rPr>
              <w:t>Тематическое планирование с указанием количества часов, отводимых на освоение каждой темы</w:t>
            </w:r>
          </w:p>
        </w:tc>
        <w:tc>
          <w:tcPr>
            <w:tcW w:w="1843" w:type="dxa"/>
          </w:tcPr>
          <w:p w:rsidR="00DF26DE" w:rsidRPr="008D3709" w:rsidRDefault="00031EE7" w:rsidP="0041758F">
            <w:pPr>
              <w:pStyle w:val="c2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027F20" w:rsidRDefault="00027F20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DF26DE" w:rsidRDefault="00DF26DE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B71FF" w:rsidRDefault="005B71FF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2E4A78" w:rsidRPr="00DF26DE" w:rsidRDefault="002E4A78" w:rsidP="00DF26DE">
      <w:pPr>
        <w:ind w:right="-598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B71FF" w:rsidRDefault="003E1F63" w:rsidP="005B71FF">
      <w:pPr>
        <w:pStyle w:val="c27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    </w:t>
      </w:r>
      <w:r w:rsidR="00DB6D66">
        <w:t>Р</w:t>
      </w:r>
      <w:r w:rsidR="005B71FF" w:rsidRPr="00172407">
        <w:t xml:space="preserve">абочая программа учебного предмета </w:t>
      </w:r>
      <w:r w:rsidR="005B71FF" w:rsidRPr="0062230C">
        <w:t>«Основы духовно-нравств</w:t>
      </w:r>
      <w:r w:rsidR="002E4A78">
        <w:t>енной культуры народов России»»</w:t>
      </w:r>
      <w:r w:rsidR="005B71FF" w:rsidRPr="0062230C">
        <w:t xml:space="preserve"> для </w:t>
      </w:r>
      <w:r w:rsidR="00DB6D66">
        <w:t xml:space="preserve">учащихся </w:t>
      </w:r>
      <w:r w:rsidR="005B71FF" w:rsidRPr="0062230C">
        <w:t xml:space="preserve">5 </w:t>
      </w:r>
      <w:r w:rsidR="008B7B77" w:rsidRPr="0062230C">
        <w:t>класса</w:t>
      </w:r>
      <w:r w:rsidR="008B7B77">
        <w:t xml:space="preserve"> </w:t>
      </w:r>
      <w:r w:rsidR="008B7B77" w:rsidRPr="0062230C">
        <w:t>составлена</w:t>
      </w:r>
      <w:r w:rsidR="005B71FF">
        <w:t xml:space="preserve"> </w:t>
      </w:r>
      <w:r w:rsidR="005B71FF" w:rsidRPr="00172407">
        <w:t>в соответствии с тре</w:t>
      </w:r>
      <w:r w:rsidR="005B71FF">
        <w:t>бованиями ФГОС О</w:t>
      </w:r>
      <w:r w:rsidR="005B71FF" w:rsidRPr="00172407">
        <w:t>ОО, на основе требований к результатам освоения</w:t>
      </w:r>
      <w:r w:rsidR="005B71FF">
        <w:t xml:space="preserve"> </w:t>
      </w:r>
      <w:r w:rsidR="005B71FF" w:rsidRPr="00172407">
        <w:t xml:space="preserve">основной образовательной программы </w:t>
      </w:r>
      <w:r w:rsidR="005B71FF">
        <w:t>основного</w:t>
      </w:r>
      <w:r w:rsidR="005B71FF" w:rsidRPr="00172407">
        <w:t xml:space="preserve"> </w:t>
      </w:r>
      <w:r w:rsidR="005B71FF">
        <w:t>общего образования МБОУ «О</w:t>
      </w:r>
      <w:r w:rsidR="00E913A4">
        <w:t>сновная общеобразовательная школа</w:t>
      </w:r>
      <w:r w:rsidR="005B71FF">
        <w:t xml:space="preserve"> №1</w:t>
      </w:r>
      <w:r w:rsidR="005B71FF" w:rsidRPr="00172407">
        <w:t>»</w:t>
      </w:r>
      <w:r w:rsidR="00E913A4">
        <w:t>.</w:t>
      </w:r>
    </w:p>
    <w:p w:rsidR="00E913A4" w:rsidRDefault="00E913A4" w:rsidP="005B71FF">
      <w:pPr>
        <w:pStyle w:val="c27"/>
        <w:shd w:val="clear" w:color="auto" w:fill="FFFFFF"/>
        <w:spacing w:before="0" w:beforeAutospacing="0" w:after="0" w:afterAutospacing="0"/>
        <w:jc w:val="both"/>
      </w:pPr>
    </w:p>
    <w:p w:rsidR="003E1F63" w:rsidRPr="00031EE7" w:rsidRDefault="003E1F63" w:rsidP="00031EE7">
      <w:pPr>
        <w:pStyle w:val="c27"/>
        <w:numPr>
          <w:ilvl w:val="0"/>
          <w:numId w:val="25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E0E3B">
        <w:rPr>
          <w:b/>
          <w:sz w:val="28"/>
          <w:szCs w:val="28"/>
        </w:rPr>
        <w:t>Планируемые результаты о</w:t>
      </w:r>
      <w:r w:rsidR="00537C81">
        <w:rPr>
          <w:b/>
          <w:sz w:val="28"/>
          <w:szCs w:val="28"/>
        </w:rPr>
        <w:t>своения учебного предмета.</w:t>
      </w:r>
    </w:p>
    <w:p w:rsidR="00031EE7" w:rsidRDefault="00031EE7" w:rsidP="00031E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ичностные результаты</w:t>
      </w:r>
      <w:r w:rsidR="007B33A2" w:rsidRPr="007B33A2"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</w:t>
      </w:r>
      <w:r w:rsidR="00BA470B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="007B33A2" w:rsidRPr="007B33A2">
        <w:rPr>
          <w:rFonts w:ascii="Times New Roman" w:hAnsi="Times New Roman" w:cs="Times New Roman"/>
          <w:color w:val="000000"/>
          <w:sz w:val="24"/>
          <w:szCs w:val="24"/>
        </w:rPr>
        <w:t xml:space="preserve"> «Основы духовно-нравс</w:t>
      </w:r>
      <w:r w:rsidR="00CE6098">
        <w:rPr>
          <w:rFonts w:ascii="Times New Roman" w:hAnsi="Times New Roman" w:cs="Times New Roman"/>
          <w:color w:val="000000"/>
          <w:sz w:val="24"/>
          <w:szCs w:val="24"/>
        </w:rPr>
        <w:t>твенной культуры народов России</w:t>
      </w:r>
      <w:r w:rsidR="007B33A2" w:rsidRPr="007B33A2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</w:p>
    <w:p w:rsidR="00031EE7" w:rsidRPr="00FC131F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31F">
        <w:rPr>
          <w:rFonts w:ascii="Times New Roman" w:hAnsi="Times New Roman" w:cs="Times New Roman"/>
          <w:color w:val="000000"/>
          <w:sz w:val="24"/>
          <w:szCs w:val="24"/>
        </w:rPr>
        <w:t>воспитание российской гражданской идентичности: патриотизма, уважения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 Отечеству, прошлому и настоящему</w:t>
      </w:r>
      <w:r w:rsidRPr="00FC131F">
        <w:rPr>
          <w:rFonts w:ascii="Times New Roman" w:hAnsi="Times New Roman" w:cs="Times New Roman"/>
          <w:color w:val="000000"/>
          <w:sz w:val="24"/>
          <w:szCs w:val="24"/>
        </w:rPr>
        <w:t xml:space="preserve">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</w:t>
      </w:r>
      <w:r w:rsidR="0046127B">
        <w:rPr>
          <w:rFonts w:ascii="Times New Roman" w:hAnsi="Times New Roman"/>
          <w:sz w:val="24"/>
          <w:szCs w:val="24"/>
        </w:rPr>
        <w:t>готовности и способности,</w:t>
      </w:r>
      <w:r>
        <w:rPr>
          <w:rFonts w:ascii="Times New Roman" w:hAnsi="Times New Roman"/>
          <w:sz w:val="24"/>
          <w:szCs w:val="24"/>
        </w:rPr>
        <w:t xml:space="preserve">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морального </w:t>
      </w:r>
      <w:r w:rsidR="0046127B">
        <w:rPr>
          <w:rFonts w:ascii="Times New Roman" w:hAnsi="Times New Roman"/>
          <w:sz w:val="24"/>
          <w:szCs w:val="24"/>
        </w:rPr>
        <w:t>сознания и</w:t>
      </w:r>
      <w:r>
        <w:rPr>
          <w:rFonts w:ascii="Times New Roman" w:hAnsi="Times New Roman"/>
          <w:sz w:val="24"/>
          <w:szCs w:val="24"/>
        </w:rPr>
        <w:t xml:space="preserve">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</w:t>
      </w:r>
      <w:r w:rsidR="002A2757">
        <w:rPr>
          <w:rFonts w:ascii="Times New Roman" w:hAnsi="Times New Roman"/>
          <w:sz w:val="24"/>
          <w:szCs w:val="24"/>
        </w:rPr>
        <w:t>на дорогах</w:t>
      </w:r>
      <w:r>
        <w:rPr>
          <w:rFonts w:ascii="Times New Roman" w:hAnsi="Times New Roman"/>
          <w:sz w:val="24"/>
          <w:szCs w:val="24"/>
        </w:rPr>
        <w:t>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значение семьи в жизни человека и общества, принятие ценности семейной жизни человека и общества, принятие ценности семейной жизни, уважительное и заботливое отношение к членам своей семьи;</w:t>
      </w:r>
    </w:p>
    <w:p w:rsidR="00031EE7" w:rsidRDefault="00031EE7" w:rsidP="00031EE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31EE7" w:rsidRPr="008955C9" w:rsidRDefault="00031EE7" w:rsidP="0003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Метапредметные результаты</w:t>
      </w:r>
      <w:r w:rsidRPr="008955C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5FEA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основами самоконтро</w:t>
      </w:r>
      <w:r w:rsidR="002A2757">
        <w:rPr>
          <w:rFonts w:ascii="Times New Roman" w:hAnsi="Times New Roman" w:cs="Times New Roman"/>
          <w:color w:val="000000"/>
          <w:sz w:val="24"/>
          <w:szCs w:val="24"/>
        </w:rPr>
        <w:t>ля, самооценки, принятие решений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осуществления осознанного выбора в учебной и познавательной деятельности;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</w:t>
      </w:r>
      <w:r w:rsidR="00B40CBE">
        <w:rPr>
          <w:rFonts w:ascii="Times New Roman" w:hAnsi="Times New Roman" w:cs="Times New Roman"/>
          <w:color w:val="000000"/>
          <w:sz w:val="24"/>
          <w:szCs w:val="24"/>
        </w:rPr>
        <w:t xml:space="preserve">и, строить логическое </w:t>
      </w:r>
      <w:r w:rsidR="002A2757">
        <w:rPr>
          <w:rFonts w:ascii="Times New Roman" w:hAnsi="Times New Roman" w:cs="Times New Roman"/>
          <w:color w:val="000000"/>
          <w:sz w:val="24"/>
          <w:szCs w:val="24"/>
        </w:rPr>
        <w:t>рассуждение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смысловое чтение;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позиций и учета интересов; формулировать, аргументировать и отстаивать свое мнение;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</w:t>
      </w:r>
      <w:r w:rsidR="002A2757">
        <w:rPr>
          <w:rFonts w:ascii="Times New Roman" w:hAnsi="Times New Roman" w:cs="Times New Roman"/>
          <w:color w:val="000000"/>
          <w:sz w:val="24"/>
          <w:szCs w:val="24"/>
        </w:rPr>
        <w:t xml:space="preserve">исьменной речью, монологической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контекстной речью;</w:t>
      </w:r>
    </w:p>
    <w:p w:rsidR="00031EE7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</w:t>
      </w:r>
      <w:r w:rsidR="00B40CBE">
        <w:rPr>
          <w:rFonts w:ascii="Times New Roman" w:hAnsi="Times New Roman" w:cs="Times New Roman"/>
          <w:color w:val="000000"/>
          <w:sz w:val="24"/>
          <w:szCs w:val="24"/>
        </w:rPr>
        <w:t>ия информационно-коммуникационных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технологий (далее ИКТ-концепции); развитие мотивации к овладению культурой активного пользования словарями и другими поисковыми системами;</w:t>
      </w:r>
    </w:p>
    <w:p w:rsidR="00031EE7" w:rsidRPr="00845FEA" w:rsidRDefault="00031EE7" w:rsidP="00031EE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7B33A2" w:rsidRPr="00031EE7" w:rsidRDefault="00031EE7" w:rsidP="00031EE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031EE7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7B33A2" w:rsidRPr="00031EE7">
        <w:rPr>
          <w:rFonts w:ascii="Times New Roman" w:hAnsi="Times New Roman" w:cs="Times New Roman"/>
          <w:b/>
          <w:color w:val="000000"/>
          <w:sz w:val="24"/>
          <w:szCs w:val="24"/>
        </w:rPr>
        <w:t>редмет</w:t>
      </w:r>
      <w:r w:rsidRPr="00031EE7">
        <w:rPr>
          <w:rFonts w:ascii="Times New Roman" w:hAnsi="Times New Roman" w:cs="Times New Roman"/>
          <w:b/>
          <w:color w:val="000000"/>
          <w:sz w:val="24"/>
          <w:szCs w:val="24"/>
        </w:rPr>
        <w:t>ные результаты</w:t>
      </w:r>
      <w:r w:rsidR="007B33A2" w:rsidRPr="00031E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3270D8" w:rsidRDefault="003270D8" w:rsidP="003270D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способности к духовному развитию, нравственному самосовершенствованию; воспитан</w:t>
      </w:r>
      <w:r w:rsidR="002A2757">
        <w:rPr>
          <w:rFonts w:ascii="Times New Roman" w:hAnsi="Times New Roman"/>
          <w:sz w:val="24"/>
          <w:szCs w:val="24"/>
        </w:rPr>
        <w:t>ие веротерпимости, уважительного отношения</w:t>
      </w:r>
      <w:r>
        <w:rPr>
          <w:rFonts w:ascii="Times New Roman" w:hAnsi="Times New Roman"/>
          <w:sz w:val="24"/>
          <w:szCs w:val="24"/>
        </w:rPr>
        <w:t xml:space="preserve"> к религиозным чувствам, взглядам людей или их отсутствию;</w:t>
      </w:r>
    </w:p>
    <w:p w:rsidR="003270D8" w:rsidRDefault="003270D8" w:rsidP="003270D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основных норм морали, нравственных, духовных идеалов, </w:t>
      </w:r>
      <w:r w:rsidR="00D51534">
        <w:rPr>
          <w:rFonts w:ascii="Times New Roman" w:hAnsi="Times New Roman"/>
          <w:sz w:val="24"/>
          <w:szCs w:val="24"/>
        </w:rPr>
        <w:t>хранимых в культурных традициях народов России, готовность на их основе к сознательному самоограничению в поступках, поведении, расточительном потр</w:t>
      </w:r>
      <w:bookmarkStart w:id="0" w:name="_GoBack"/>
      <w:bookmarkEnd w:id="0"/>
      <w:r w:rsidR="00D51534">
        <w:rPr>
          <w:rFonts w:ascii="Times New Roman" w:hAnsi="Times New Roman"/>
          <w:sz w:val="24"/>
          <w:szCs w:val="24"/>
        </w:rPr>
        <w:t>ебительстве;</w:t>
      </w:r>
    </w:p>
    <w:p w:rsidR="00D51534" w:rsidRDefault="00D51534" w:rsidP="003270D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D51534" w:rsidRDefault="00D51534" w:rsidP="003270D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значения нравственности, веры и религии в жизни человека, семьи и общества;</w:t>
      </w:r>
    </w:p>
    <w:p w:rsidR="00D51534" w:rsidRDefault="002A2757" w:rsidP="003270D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представлений</w:t>
      </w:r>
      <w:r w:rsidR="00D51534">
        <w:rPr>
          <w:rFonts w:ascii="Times New Roman" w:hAnsi="Times New Roman"/>
          <w:sz w:val="24"/>
          <w:szCs w:val="24"/>
        </w:rPr>
        <w:t xml:space="preserve"> об исторической роли традиционных религий и гражданского общества в становлении российской государственности.</w:t>
      </w:r>
    </w:p>
    <w:p w:rsidR="00306F69" w:rsidRPr="00B278AA" w:rsidRDefault="003E1F63" w:rsidP="00B278AA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030">
        <w:rPr>
          <w:rFonts w:ascii="Times New Roman" w:hAnsi="Times New Roman" w:cs="Times New Roman"/>
          <w:b/>
          <w:sz w:val="28"/>
          <w:szCs w:val="28"/>
        </w:rPr>
        <w:t>Сод</w:t>
      </w:r>
      <w:r w:rsidR="00537C81">
        <w:rPr>
          <w:rFonts w:ascii="Times New Roman" w:hAnsi="Times New Roman" w:cs="Times New Roman"/>
          <w:b/>
          <w:sz w:val="28"/>
          <w:szCs w:val="28"/>
        </w:rPr>
        <w:t>ержание учебного предмета</w:t>
      </w:r>
    </w:p>
    <w:p w:rsidR="00124397" w:rsidRDefault="00124397" w:rsidP="00B278AA">
      <w:pPr>
        <w:spacing w:after="0" w:line="240" w:lineRule="auto"/>
        <w:rPr>
          <w:rFonts w:eastAsia="Times New Roman"/>
        </w:rPr>
      </w:pPr>
    </w:p>
    <w:p w:rsidR="00124397" w:rsidRPr="00124397" w:rsidRDefault="00124397" w:rsidP="00BA470B">
      <w:pPr>
        <w:spacing w:after="0" w:line="240" w:lineRule="auto"/>
        <w:ind w:right="16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«Знакомство с новым предметом ОДНКНР» </w:t>
      </w:r>
    </w:p>
    <w:p w:rsidR="00124397" w:rsidRPr="00124397" w:rsidRDefault="00124397" w:rsidP="00B278AA">
      <w:pPr>
        <w:spacing w:after="0" w:line="240" w:lineRule="auto"/>
        <w:ind w:right="-259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Россия – наша Родина.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Духовные ценности человечества. Культура. Религия. Не совсем обычный урок. Съезд в Астане. « Мы желаем каждому человеку мира».</w:t>
      </w:r>
    </w:p>
    <w:p w:rsidR="00124397" w:rsidRPr="00124397" w:rsidRDefault="00124397" w:rsidP="00B278AA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«Верования разных народов в мифах, легендах и сказаниях»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ab/>
        <w:t>изучения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прошлого.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Археология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 w:rsidR="004A0A0D">
        <w:rPr>
          <w:rFonts w:ascii="Times New Roman" w:eastAsia="Times New Roman" w:hAnsi="Times New Roman" w:cs="Times New Roman"/>
          <w:sz w:val="24"/>
          <w:szCs w:val="24"/>
        </w:rPr>
        <w:t xml:space="preserve">археологические 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>находки.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Мифология и литературные источники.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Древние религиозные культы. Культ Богини-Матери. Культы почитания природы.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Фетиши и предметы религиозного культа. Обряды и ритуалы. Обряд инициации.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Религиозные практики. Шаманство.</w:t>
      </w:r>
    </w:p>
    <w:p w:rsidR="00124397" w:rsidRPr="00124397" w:rsidRDefault="00124397" w:rsidP="00B278A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Географические и природные особенности Австралии. Быт австралийских аборигенов. Концепция мира и человека в представлении австралийских аборигенов. Легенда о бумеранге.</w:t>
      </w:r>
    </w:p>
    <w:p w:rsidR="00124397" w:rsidRPr="00124397" w:rsidRDefault="00124397" w:rsidP="004A0A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Географические и природные особенности Северной и Южной Америки. Коренное население Америки. Цивилизации майя, ацтеков, инков. Особенности мифологии майя. Священные сооружения древних цивилизаций Северной и Южной Америки. Легенда о Солнце.</w:t>
      </w:r>
    </w:p>
    <w:p w:rsidR="00124397" w:rsidRPr="00124397" w:rsidRDefault="00124397" w:rsidP="004A0A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Географические и природные особенности Японии. Традиции и современность. Отношение к природе в японской культуре. Синтоизм. Особенности культа и синтоистские храмы.</w:t>
      </w:r>
    </w:p>
    <w:p w:rsidR="00124397" w:rsidRPr="00124397" w:rsidRDefault="00124397" w:rsidP="004A0A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Японский календарь. Легенда о мышке, которая первой увидела солнце.</w:t>
      </w:r>
    </w:p>
    <w:p w:rsidR="00124397" w:rsidRPr="00124397" w:rsidRDefault="00124397" w:rsidP="004A0A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Культ природы в верованиях древних славян, объекты почитания: деревья, вода, солнце, огонь. Образ идеального царства и образ дикого леса. Леший и Водяной. Почитаемые славянами животные и птицы. Славянские капища и идолы.</w:t>
      </w:r>
    </w:p>
    <w:p w:rsidR="00124397" w:rsidRPr="00124397" w:rsidRDefault="00124397" w:rsidP="00124397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 Иудаизм»</w:t>
      </w:r>
    </w:p>
    <w:p w:rsidR="00124397" w:rsidRPr="00124397" w:rsidRDefault="00124397" w:rsidP="004A0A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Иудаизм. Вера в единого Бога. Запрет на произнесение имени Бога и изображение Бога.</w:t>
      </w:r>
    </w:p>
    <w:p w:rsidR="00124397" w:rsidRPr="00124397" w:rsidRDefault="00124397" w:rsidP="004A0A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Представления о Боге в иудаизме.</w:t>
      </w:r>
    </w:p>
    <w:p w:rsidR="00124397" w:rsidRPr="00124397" w:rsidRDefault="00124397" w:rsidP="004A0A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Символы иудаизма: Маген-Давид и Менора, притча о том, почему Бог не может быть видим.</w:t>
      </w:r>
      <w:bookmarkStart w:id="1" w:name="page8"/>
      <w:bookmarkEnd w:id="1"/>
      <w:r w:rsidRPr="00124397">
        <w:rPr>
          <w:rFonts w:ascii="Times New Roman" w:eastAsia="Times New Roman" w:hAnsi="Times New Roman" w:cs="Times New Roman"/>
          <w:sz w:val="24"/>
          <w:szCs w:val="24"/>
        </w:rPr>
        <w:t>Представления о сотворении мира и человека в иудаизме. Шаббат.</w:t>
      </w:r>
    </w:p>
    <w:p w:rsidR="00124397" w:rsidRPr="00124397" w:rsidRDefault="00124397" w:rsidP="004A0A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Представления о душе, разуме и свободной воле в иудейской традиции. Значение поступков и отношение к труду в иудаизме. Ответственность человека за себя и окружающий мир.</w:t>
      </w:r>
    </w:p>
    <w:p w:rsidR="00124397" w:rsidRPr="00124397" w:rsidRDefault="00124397" w:rsidP="004A0A0D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Значение семьи и брака в иудейской традиции. Отношения детей и родителей в традиционной еврейской семье. Обязанности членов семьи.</w:t>
      </w:r>
    </w:p>
    <w:p w:rsidR="00124397" w:rsidRPr="00124397" w:rsidRDefault="00124397" w:rsidP="004A0A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Тора как еврейский религиозный закон. Пятикнижие и его содержание. Сефер-Тора. Правила написания, хранения и чтения Торы. История дарования Торы еврейскому народу. Исход евреев из Египта, путь в Обетованную землю. Пророк Моисей. Праздники Песах, Суккот и Шавуот. Десять заповедей как основа Завета. Содержание и смысл десяти заповедей. Скрижали Завета и Ковчег Завета. Строительство и разрушение Иерусалимского Храма. Стена Плача.</w:t>
      </w:r>
    </w:p>
    <w:p w:rsidR="00124397" w:rsidRPr="00124397" w:rsidRDefault="00124397" w:rsidP="004A0A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Правило Гилеля. Еврейские мудрецы о сути иудаизма. Смысл заповеди о любви к ближнему.</w:t>
      </w:r>
    </w:p>
    <w:p w:rsidR="00124397" w:rsidRPr="00124397" w:rsidRDefault="00124397" w:rsidP="004A0A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Вера в приход Мессии и Царство справедливости.</w:t>
      </w:r>
    </w:p>
    <w:p w:rsidR="00124397" w:rsidRPr="00124397" w:rsidRDefault="00124397" w:rsidP="004A0A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Значение и смысл благотворительности в иудейской традиции.</w:t>
      </w:r>
    </w:p>
    <w:p w:rsidR="00124397" w:rsidRPr="00124397" w:rsidRDefault="00124397" w:rsidP="004A0A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Изучение Торы и отношение к учению и знаниям в иудейской традиции. Правила кашрута.</w:t>
      </w:r>
    </w:p>
    <w:p w:rsidR="00124397" w:rsidRPr="00124397" w:rsidRDefault="00124397" w:rsidP="004A0A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Отношение к природе и живым существам в иудаизме.</w:t>
      </w:r>
    </w:p>
    <w:p w:rsidR="00124397" w:rsidRPr="00124397" w:rsidRDefault="00124397" w:rsidP="00BA47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Обряды жизненного цикла в иудаизме: брит-мила, бар-мицва и бат-мицва, свадьба. Синагога. Происхождение и назначение синагоги, отличие синагоги от храма. Значение синагоги в религиозной и повседневной жизни еврейской общины. Внешний облик и внутреннее убранство синагоги. Правила поведения в синагоге. Правила молитвы в синагоге. Раввины и их роль в религиозной и повседневной жизни еврейской общины.</w:t>
      </w:r>
    </w:p>
    <w:p w:rsidR="00124397" w:rsidRPr="00124397" w:rsidRDefault="00124397" w:rsidP="001243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 Христианство»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Христианство и его распространение в мире.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Основные направления христианства: православие, католицизм, протестантизм.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Представления о Боге в христианстве. Библия.</w:t>
      </w:r>
    </w:p>
    <w:p w:rsidR="00124397" w:rsidRPr="00124397" w:rsidRDefault="00124397" w:rsidP="004A0A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Представления о сотворении мира и человека в христианстве. Христианские представления о душе. Ответственность человека за себя и окружающий мир. Иисус Христос, его жизнь и деяния согласно христианской традиции.</w:t>
      </w:r>
    </w:p>
    <w:p w:rsidR="00124397" w:rsidRPr="00124397" w:rsidRDefault="00124397" w:rsidP="004A0A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Первые люди Адам и Ева. Христианские представления о грехе и Иисусе Христе как Спасителе.</w:t>
      </w:r>
    </w:p>
    <w:p w:rsidR="00124397" w:rsidRPr="00124397" w:rsidRDefault="00124397" w:rsidP="004A0A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Основные заповеди христианства. Заповеди о любви к Богу и ближнему. Человеческая жизнь и достоинство как важнейшие ценности христианской религии. Христианская идея самосовершенствования через веру, любовь и самопожертвование. Притча о следах на песке.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Книги Библии. Переводы Библии на языки мира. Роль Библии в развитии письменности.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Происхождение славянской письменности, Кирилл и Мефодий.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Содержание Ветхого Завета. Содержание Нового Завета.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Принятие христианства на Руси. Распространение православия.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Православная церковь. Правила жизни православных верующих.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Православный храм: внешний вид и внутреннее устройство.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Православное богослужение. Православные молитвы. Правила молитвы в храме.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Православные священно- и церковнослужители.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Православные иконы, почитание икон верующими.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Православные праздники: Рождество Христово, Пасха.</w:t>
      </w:r>
    </w:p>
    <w:p w:rsidR="00124397" w:rsidRPr="00124397" w:rsidRDefault="00124397" w:rsidP="004A0A0D">
      <w:p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Государство Ватикан и Папа Римский. Католические священнослужители, церковнослужители.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Почитание Девы Марии и ее образ в изобразительном искусстве.</w:t>
      </w:r>
    </w:p>
    <w:p w:rsidR="00124397" w:rsidRPr="00124397" w:rsidRDefault="00124397" w:rsidP="004A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Католическое искусство.</w:t>
      </w:r>
      <w:bookmarkStart w:id="2" w:name="page9"/>
      <w:bookmarkEnd w:id="2"/>
      <w:r w:rsidR="004A0A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>Особенности католического богослужения.</w:t>
      </w:r>
    </w:p>
    <w:p w:rsidR="00124397" w:rsidRPr="00124397" w:rsidRDefault="00124397" w:rsidP="00124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Архитектура католических соборов, внешний вид и внутреннее убранство. Происхождение протестантизма. Значение Священного Писания в протестантизме. Проповедническая и миссионерская деятельность протестантских пасторов. Протестантские священные сооружения, внешний вид и внутреннее убранство. Особенности протестантского богослужения. Многообразие протестантских церквей, основные различия между ними. Распространение протестантизма в мире.</w:t>
      </w:r>
    </w:p>
    <w:p w:rsidR="00124397" w:rsidRPr="00124397" w:rsidRDefault="00124397" w:rsidP="00124397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«Ислам»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Ислам. Мусульмане. Распространение ислама в мире. Представления о Боге в исламе.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Запрет на изображение Бога.</w:t>
      </w:r>
    </w:p>
    <w:p w:rsidR="00124397" w:rsidRPr="00124397" w:rsidRDefault="004A0A0D" w:rsidP="004A0A0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Коран в</w:t>
      </w:r>
      <w:r w:rsidR="00124397" w:rsidRPr="00124397">
        <w:rPr>
          <w:rFonts w:ascii="Times New Roman" w:eastAsia="Times New Roman" w:hAnsi="Times New Roman" w:cs="Times New Roman"/>
          <w:sz w:val="24"/>
          <w:szCs w:val="24"/>
        </w:rPr>
        <w:t xml:space="preserve"> создании вселенной, жизни и людей. Права и обязанности человека. Ответственность человека за окружающий мир. Утверждение о равенстве всех людей перед Аллахом.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Первые люди Адам и Хава. Пророки в исламе. Пророк Мухаммед — «печать пророков».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История жизни пророка Мухаммеда. Учение и проповеди пророка Мухаммеда.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Защита Родины в системе ценностей ислама. Джихад, правильное толкование понятия «джихад».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Коран — священная книга мусульман. Сунна — предание о жизни пророка Мухаммеда.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Значение Корана и Сунны в религиозной и повседневной жизни мусульман.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Исламские религиозные деятели, их роль в жизни мусульманской общины. Значение учения и знаний в системе ценностей ислама. Великие исламские ученые.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Законы взаимоуважения, веротерпимости, добрососедства и гостеприимства в исламе.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Пять столпов ислама. Шахада.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Намаз, правила намаза.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Пост в месяц Рамадан, запреты и разрешения во время поста. Праздник Ураза-байрам.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Закят, его значение в жизни мусульманской общины.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Хадж, традиции паломничества к святыням ислама. Праздник Курбан-байрам.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Мекка, Масджид Аль-Харам, Кааба. Черный камень и легенды о его происхождении.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Медина, переселение пророка Мухаммада из Мекки в Медину. Мечеть Пророка, могила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пророка Мухаммада.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Иерусалим, мечеть Аль-Акса.</w:t>
      </w:r>
    </w:p>
    <w:p w:rsidR="00124397" w:rsidRPr="00124397" w:rsidRDefault="00124397" w:rsidP="004A0A0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Мечеть, внешний вид и внутреннее убранство. Символы ислама. Правила поведения в мечети.</w:t>
      </w:r>
    </w:p>
    <w:p w:rsidR="00124397" w:rsidRPr="004A0A0D" w:rsidRDefault="00124397" w:rsidP="004A0A0D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 Буддизм»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lastRenderedPageBreak/>
        <w:t>Буддизм — старейшая мировая религия. Рождение, детство и юность Сиддхартхи. Четыре встречи. Испытания Сиддхартхи в джунглях. Решение о выборе срединного пути. Просветление. Представление о круге перевоплощений в буддизме. Проповеди Будды, первые слушатели Будды.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Четыре благородные истины буддизма. Восьмеричный путь избавления от страданий.</w:t>
      </w:r>
    </w:p>
    <w:p w:rsidR="00124397" w:rsidRPr="00124397" w:rsidRDefault="00124397" w:rsidP="00124397">
      <w:pPr>
        <w:tabs>
          <w:tab w:val="left" w:pos="980"/>
          <w:tab w:val="left" w:pos="3720"/>
          <w:tab w:val="left" w:pos="76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ab/>
        <w:t>кармы.  Ответственность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ab/>
        <w:t>человека  за  свои  поступки,  мысли</w:t>
      </w:r>
      <w:r w:rsidRPr="00124397">
        <w:rPr>
          <w:rFonts w:ascii="Times New Roman" w:eastAsia="Times New Roman" w:hAnsi="Times New Roman" w:cs="Times New Roman"/>
          <w:sz w:val="24"/>
          <w:szCs w:val="24"/>
        </w:rPr>
        <w:tab/>
        <w:t>и  слова.  Условия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накопления положительной кармы. Нирвана.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Джатаки — истории о перерождениях Будды.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Представления о сансаре.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Принцип ахимсы — ненасилия, основанного на любви и доброте.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Три драгоценности буддизма: Будда, учение, община монахов.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Основное содержание: Распространение буддизма.</w:t>
      </w:r>
    </w:p>
    <w:p w:rsidR="00124397" w:rsidRPr="00124397" w:rsidRDefault="00124397" w:rsidP="00031EE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Ламы и их роль в религиозной и повседневной жизни буддистов. Буддийские храмы.</w:t>
      </w:r>
      <w:bookmarkStart w:id="3" w:name="page10"/>
      <w:bookmarkEnd w:id="3"/>
      <w:r w:rsidRPr="00124397">
        <w:rPr>
          <w:rFonts w:ascii="Times New Roman" w:eastAsia="Times New Roman" w:hAnsi="Times New Roman" w:cs="Times New Roman"/>
          <w:sz w:val="24"/>
          <w:szCs w:val="24"/>
        </w:rPr>
        <w:t>Буддийские монастыри, внешний вид и внутреннее устройство. Потала, внешний вид и внутреннее устройство и убранство. Священные буддийские сооружения на территории России.</w:t>
      </w:r>
    </w:p>
    <w:p w:rsidR="00124397" w:rsidRPr="00124397" w:rsidRDefault="00124397" w:rsidP="004A0A0D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Трипитака. Языки священных буддийских текстов. Санскрит.</w:t>
      </w:r>
    </w:p>
    <w:p w:rsidR="00124397" w:rsidRPr="00124397" w:rsidRDefault="004A0A0D" w:rsidP="004A0A0D">
      <w:pPr>
        <w:spacing w:after="0" w:line="240" w:lineRule="auto"/>
        <w:ind w:left="260"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Буддий</w:t>
      </w:r>
      <w:r w:rsidR="00124397" w:rsidRPr="00124397">
        <w:rPr>
          <w:rFonts w:ascii="Times New Roman" w:eastAsia="Times New Roman" w:hAnsi="Times New Roman" w:cs="Times New Roman"/>
          <w:sz w:val="24"/>
          <w:szCs w:val="24"/>
        </w:rPr>
        <w:t>ские притчи и их роль в передаче учения Будды. Притча «просто идите своим путем».</w:t>
      </w:r>
    </w:p>
    <w:p w:rsidR="00124397" w:rsidRPr="00124397" w:rsidRDefault="00124397" w:rsidP="004A0A0D">
      <w:pPr>
        <w:spacing w:after="0" w:line="240" w:lineRule="auto"/>
        <w:ind w:left="260" w:righ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Значение учения и знаний в системе ценностей буддизма. Принцип практического применения знаний. Притча об ученике и медвежьей шкуре.</w:t>
      </w:r>
    </w:p>
    <w:p w:rsidR="00124397" w:rsidRPr="00124397" w:rsidRDefault="00124397" w:rsidP="001243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b/>
          <w:sz w:val="24"/>
          <w:szCs w:val="24"/>
        </w:rPr>
        <w:t>Раздел «Золотые правила нравственности»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Общие гуманистические основы религиозных культур. Общечеловеческие ценности.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Религиозные культуры и светская этика о путях самосовершенствования человека.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Золотое правило нравственности в различных религиозных культурах.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Жизнь по нравственным законам в современном мире.</w:t>
      </w:r>
    </w:p>
    <w:p w:rsidR="00124397" w:rsidRPr="00124397" w:rsidRDefault="00124397" w:rsidP="0012439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Ценности, объединяющие различные религиозные культуры. Красота.</w:t>
      </w:r>
    </w:p>
    <w:p w:rsidR="00124397" w:rsidRDefault="00124397" w:rsidP="004A0A0D">
      <w:pPr>
        <w:spacing w:after="0" w:line="240" w:lineRule="auto"/>
        <w:ind w:left="260"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397">
        <w:rPr>
          <w:rFonts w:ascii="Times New Roman" w:eastAsia="Times New Roman" w:hAnsi="Times New Roman" w:cs="Times New Roman"/>
          <w:sz w:val="24"/>
          <w:szCs w:val="24"/>
        </w:rPr>
        <w:t>Памятники мировой религиозной культуры, их художественная и культурная значимость для современного человека. Золотое кольцо России. Памятники исламской и буддийской культуры на территории России. Иерусалим — город трех религий. Стамбул: христианские и исламские священные сооружения. Шедевры европейского католического искусства и архитектуры. Ватикан, музеи Ватикана. Пещерные храмы Аджанты.</w:t>
      </w:r>
    </w:p>
    <w:p w:rsidR="00031EE7" w:rsidRPr="004A0A0D" w:rsidRDefault="00031EE7" w:rsidP="004A0A0D">
      <w:pPr>
        <w:spacing w:after="0" w:line="240" w:lineRule="auto"/>
        <w:ind w:left="260"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491" w:rsidRPr="00306F69" w:rsidRDefault="00590491" w:rsidP="00BA470B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F69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часов,</w:t>
      </w:r>
    </w:p>
    <w:p w:rsidR="00407089" w:rsidRPr="00031EE7" w:rsidRDefault="00590491" w:rsidP="00031EE7">
      <w:pPr>
        <w:pStyle w:val="a3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4CA">
        <w:rPr>
          <w:rFonts w:ascii="Times New Roman" w:hAnsi="Times New Roman" w:cs="Times New Roman"/>
          <w:b/>
          <w:sz w:val="28"/>
          <w:szCs w:val="28"/>
        </w:rPr>
        <w:t>отводимых на освоение каждой темы</w:t>
      </w:r>
    </w:p>
    <w:tbl>
      <w:tblPr>
        <w:tblStyle w:val="a6"/>
        <w:tblW w:w="9321" w:type="dxa"/>
        <w:tblInd w:w="250" w:type="dxa"/>
        <w:tblLook w:val="04A0" w:firstRow="1" w:lastRow="0" w:firstColumn="1" w:lastColumn="0" w:noHBand="0" w:noVBand="1"/>
      </w:tblPr>
      <w:tblGrid>
        <w:gridCol w:w="1195"/>
        <w:gridCol w:w="6627"/>
        <w:gridCol w:w="1499"/>
      </w:tblGrid>
      <w:tr w:rsidR="004A0A0D" w:rsidTr="004A0A0D">
        <w:tc>
          <w:tcPr>
            <w:tcW w:w="1242" w:type="dxa"/>
          </w:tcPr>
          <w:p w:rsidR="004A0A0D" w:rsidRPr="007E625C" w:rsidRDefault="004A0A0D" w:rsidP="004A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25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80" w:type="dxa"/>
          </w:tcPr>
          <w:p w:rsidR="004A0A0D" w:rsidRPr="007E625C" w:rsidRDefault="004A0A0D" w:rsidP="004A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25C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1099" w:type="dxa"/>
          </w:tcPr>
          <w:p w:rsidR="004A0A0D" w:rsidRPr="007E625C" w:rsidRDefault="004A0A0D" w:rsidP="004A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25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 предметом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Верования разных народов в мифах, легендах и сказаниях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Иудаизм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Христианство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Ислам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Буддизм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Золотые правила нравственности. Подведение итогов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0A0D" w:rsidTr="004A0A0D">
        <w:tc>
          <w:tcPr>
            <w:tcW w:w="1242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99" w:type="dxa"/>
          </w:tcPr>
          <w:p w:rsidR="004A0A0D" w:rsidRDefault="004A0A0D" w:rsidP="00DF2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B2794B" w:rsidRDefault="00B2794B" w:rsidP="00031EE7">
      <w:pPr>
        <w:tabs>
          <w:tab w:val="left" w:pos="7155"/>
        </w:tabs>
        <w:jc w:val="both"/>
      </w:pPr>
    </w:p>
    <w:sectPr w:rsidR="00B2794B" w:rsidSect="002C5342">
      <w:footerReference w:type="default" r:id="rId8"/>
      <w:pgSz w:w="11906" w:h="16838"/>
      <w:pgMar w:top="567" w:right="850" w:bottom="127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64B" w:rsidRDefault="00B9264B" w:rsidP="00C75DE9">
      <w:pPr>
        <w:spacing w:after="0" w:line="240" w:lineRule="auto"/>
      </w:pPr>
      <w:r>
        <w:separator/>
      </w:r>
    </w:p>
  </w:endnote>
  <w:endnote w:type="continuationSeparator" w:id="0">
    <w:p w:rsidR="00B9264B" w:rsidRDefault="00B9264B" w:rsidP="00C75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9914442"/>
      <w:docPartObj>
        <w:docPartGallery w:val="Page Numbers (Bottom of Page)"/>
        <w:docPartUnique/>
      </w:docPartObj>
    </w:sdtPr>
    <w:sdtEndPr/>
    <w:sdtContent>
      <w:p w:rsidR="003E1F63" w:rsidRDefault="003E1F6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CBE">
          <w:rPr>
            <w:noProof/>
          </w:rPr>
          <w:t>4</w:t>
        </w:r>
        <w:r>
          <w:fldChar w:fldCharType="end"/>
        </w:r>
      </w:p>
    </w:sdtContent>
  </w:sdt>
  <w:p w:rsidR="003E1F63" w:rsidRDefault="003E1F6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64B" w:rsidRDefault="00B9264B" w:rsidP="00C75DE9">
      <w:pPr>
        <w:spacing w:after="0" w:line="240" w:lineRule="auto"/>
      </w:pPr>
      <w:r>
        <w:separator/>
      </w:r>
    </w:p>
  </w:footnote>
  <w:footnote w:type="continuationSeparator" w:id="0">
    <w:p w:rsidR="00B9264B" w:rsidRDefault="00B9264B" w:rsidP="00C75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8E41D3"/>
    <w:multiLevelType w:val="hybridMultilevel"/>
    <w:tmpl w:val="138085D0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A0496"/>
    <w:multiLevelType w:val="hybridMultilevel"/>
    <w:tmpl w:val="710E91F0"/>
    <w:lvl w:ilvl="0" w:tplc="48487818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1770E1"/>
    <w:multiLevelType w:val="hybridMultilevel"/>
    <w:tmpl w:val="7B027484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53EE3"/>
    <w:multiLevelType w:val="multilevel"/>
    <w:tmpl w:val="83D4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F6DD6"/>
    <w:multiLevelType w:val="hybridMultilevel"/>
    <w:tmpl w:val="C1FC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07F1E"/>
    <w:multiLevelType w:val="hybridMultilevel"/>
    <w:tmpl w:val="E904E072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867F0"/>
    <w:multiLevelType w:val="hybridMultilevel"/>
    <w:tmpl w:val="842E5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5382D"/>
    <w:multiLevelType w:val="hybridMultilevel"/>
    <w:tmpl w:val="9AC60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11485"/>
    <w:multiLevelType w:val="hybridMultilevel"/>
    <w:tmpl w:val="AD02A1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761BD"/>
    <w:multiLevelType w:val="hybridMultilevel"/>
    <w:tmpl w:val="3F0AC378"/>
    <w:lvl w:ilvl="0" w:tplc="F50A0982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E59304C"/>
    <w:multiLevelType w:val="hybridMultilevel"/>
    <w:tmpl w:val="44561D68"/>
    <w:lvl w:ilvl="0" w:tplc="D85822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1A119D"/>
    <w:multiLevelType w:val="hybridMultilevel"/>
    <w:tmpl w:val="725E1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8F5598"/>
    <w:multiLevelType w:val="hybridMultilevel"/>
    <w:tmpl w:val="F1889E70"/>
    <w:lvl w:ilvl="0" w:tplc="F51265B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6C121F"/>
    <w:multiLevelType w:val="hybridMultilevel"/>
    <w:tmpl w:val="3614F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77F5F"/>
    <w:multiLevelType w:val="hybridMultilevel"/>
    <w:tmpl w:val="A37E94D6"/>
    <w:lvl w:ilvl="0" w:tplc="F51265B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0591D4B"/>
    <w:multiLevelType w:val="hybridMultilevel"/>
    <w:tmpl w:val="0D329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1F29B3"/>
    <w:multiLevelType w:val="hybridMultilevel"/>
    <w:tmpl w:val="7FAA2D4A"/>
    <w:lvl w:ilvl="0" w:tplc="D85822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AE730F"/>
    <w:multiLevelType w:val="hybridMultilevel"/>
    <w:tmpl w:val="B21AFF68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024C7"/>
    <w:multiLevelType w:val="hybridMultilevel"/>
    <w:tmpl w:val="B0B49EEA"/>
    <w:lvl w:ilvl="0" w:tplc="2870D52C">
      <w:start w:val="9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1">
    <w:nsid w:val="70802A9E"/>
    <w:multiLevelType w:val="hybridMultilevel"/>
    <w:tmpl w:val="491E96EA"/>
    <w:lvl w:ilvl="0" w:tplc="F50A0982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34A9B"/>
    <w:multiLevelType w:val="hybridMultilevel"/>
    <w:tmpl w:val="B95C84FA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B11CEF"/>
    <w:multiLevelType w:val="hybridMultilevel"/>
    <w:tmpl w:val="64B4DD86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9B09DB"/>
    <w:multiLevelType w:val="multilevel"/>
    <w:tmpl w:val="92F08D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D63939"/>
    <w:multiLevelType w:val="hybridMultilevel"/>
    <w:tmpl w:val="0364740E"/>
    <w:lvl w:ilvl="0" w:tplc="F51265B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6B7EA1"/>
    <w:multiLevelType w:val="hybridMultilevel"/>
    <w:tmpl w:val="4FF49DF6"/>
    <w:lvl w:ilvl="0" w:tplc="D85822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7DB5614B"/>
    <w:multiLevelType w:val="hybridMultilevel"/>
    <w:tmpl w:val="725E1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</w:num>
  <w:num w:numId="5">
    <w:abstractNumId w:val="17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3"/>
  </w:num>
  <w:num w:numId="9">
    <w:abstractNumId w:val="26"/>
  </w:num>
  <w:num w:numId="10">
    <w:abstractNumId w:val="12"/>
  </w:num>
  <w:num w:numId="11">
    <w:abstractNumId w:val="7"/>
  </w:num>
  <w:num w:numId="12">
    <w:abstractNumId w:val="4"/>
  </w:num>
  <w:num w:numId="13">
    <w:abstractNumId w:val="19"/>
  </w:num>
  <w:num w:numId="14">
    <w:abstractNumId w:val="2"/>
  </w:num>
  <w:num w:numId="15">
    <w:abstractNumId w:val="22"/>
  </w:num>
  <w:num w:numId="16">
    <w:abstractNumId w:val="9"/>
  </w:num>
  <w:num w:numId="17">
    <w:abstractNumId w:val="3"/>
  </w:num>
  <w:num w:numId="18">
    <w:abstractNumId w:val="0"/>
  </w:num>
  <w:num w:numId="19">
    <w:abstractNumId w:val="10"/>
  </w:num>
  <w:num w:numId="20">
    <w:abstractNumId w:val="1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27"/>
  </w:num>
  <w:num w:numId="24">
    <w:abstractNumId w:val="5"/>
  </w:num>
  <w:num w:numId="25">
    <w:abstractNumId w:val="6"/>
  </w:num>
  <w:num w:numId="26">
    <w:abstractNumId w:val="11"/>
  </w:num>
  <w:num w:numId="27">
    <w:abstractNumId w:val="21"/>
  </w:num>
  <w:num w:numId="28">
    <w:abstractNumId w:val="16"/>
  </w:num>
  <w:num w:numId="29">
    <w:abstractNumId w:val="14"/>
  </w:num>
  <w:num w:numId="3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20"/>
    <w:rsid w:val="00027F20"/>
    <w:rsid w:val="00031EE7"/>
    <w:rsid w:val="00033E9F"/>
    <w:rsid w:val="00034667"/>
    <w:rsid w:val="00037AD9"/>
    <w:rsid w:val="00056103"/>
    <w:rsid w:val="00057F6B"/>
    <w:rsid w:val="000A07F2"/>
    <w:rsid w:val="000B15D9"/>
    <w:rsid w:val="000B1EDC"/>
    <w:rsid w:val="000C666E"/>
    <w:rsid w:val="000E1367"/>
    <w:rsid w:val="000F1D98"/>
    <w:rsid w:val="001030EB"/>
    <w:rsid w:val="0010432E"/>
    <w:rsid w:val="00124397"/>
    <w:rsid w:val="001303C4"/>
    <w:rsid w:val="001354CB"/>
    <w:rsid w:val="00157826"/>
    <w:rsid w:val="00206203"/>
    <w:rsid w:val="002323F4"/>
    <w:rsid w:val="002566B7"/>
    <w:rsid w:val="0026036D"/>
    <w:rsid w:val="002628A7"/>
    <w:rsid w:val="002A2757"/>
    <w:rsid w:val="002C180F"/>
    <w:rsid w:val="002C5342"/>
    <w:rsid w:val="002D0C29"/>
    <w:rsid w:val="002D0EBC"/>
    <w:rsid w:val="002E4A78"/>
    <w:rsid w:val="002F07D1"/>
    <w:rsid w:val="00306F69"/>
    <w:rsid w:val="00314D98"/>
    <w:rsid w:val="00314FB8"/>
    <w:rsid w:val="003270D8"/>
    <w:rsid w:val="003329A6"/>
    <w:rsid w:val="00341884"/>
    <w:rsid w:val="00341B95"/>
    <w:rsid w:val="00356A29"/>
    <w:rsid w:val="00364888"/>
    <w:rsid w:val="003778B9"/>
    <w:rsid w:val="0039396B"/>
    <w:rsid w:val="003C0EF6"/>
    <w:rsid w:val="003D09DF"/>
    <w:rsid w:val="003E06C3"/>
    <w:rsid w:val="003E1F63"/>
    <w:rsid w:val="003E217D"/>
    <w:rsid w:val="00407089"/>
    <w:rsid w:val="00415D2D"/>
    <w:rsid w:val="0042740F"/>
    <w:rsid w:val="004601DA"/>
    <w:rsid w:val="0046127B"/>
    <w:rsid w:val="00480237"/>
    <w:rsid w:val="00487FE8"/>
    <w:rsid w:val="004969AB"/>
    <w:rsid w:val="004A0A0D"/>
    <w:rsid w:val="004F0318"/>
    <w:rsid w:val="004F09D0"/>
    <w:rsid w:val="00500ADE"/>
    <w:rsid w:val="005321E3"/>
    <w:rsid w:val="00536E1E"/>
    <w:rsid w:val="00537C81"/>
    <w:rsid w:val="0054122A"/>
    <w:rsid w:val="005478E4"/>
    <w:rsid w:val="00590491"/>
    <w:rsid w:val="00592ECD"/>
    <w:rsid w:val="005A20E3"/>
    <w:rsid w:val="005A4C6E"/>
    <w:rsid w:val="005B71FF"/>
    <w:rsid w:val="005C0CDE"/>
    <w:rsid w:val="005E5353"/>
    <w:rsid w:val="00621415"/>
    <w:rsid w:val="0062230C"/>
    <w:rsid w:val="0062530C"/>
    <w:rsid w:val="00633870"/>
    <w:rsid w:val="00633A7F"/>
    <w:rsid w:val="00654123"/>
    <w:rsid w:val="00661A94"/>
    <w:rsid w:val="0069050D"/>
    <w:rsid w:val="00692179"/>
    <w:rsid w:val="006A2192"/>
    <w:rsid w:val="006A323E"/>
    <w:rsid w:val="006A6B87"/>
    <w:rsid w:val="006B66C6"/>
    <w:rsid w:val="006B7FC6"/>
    <w:rsid w:val="006C3C0B"/>
    <w:rsid w:val="006C5960"/>
    <w:rsid w:val="00730591"/>
    <w:rsid w:val="00773D79"/>
    <w:rsid w:val="00796A7A"/>
    <w:rsid w:val="007A7DF3"/>
    <w:rsid w:val="007B33A2"/>
    <w:rsid w:val="007B5853"/>
    <w:rsid w:val="007E408E"/>
    <w:rsid w:val="007F3BA3"/>
    <w:rsid w:val="008258F7"/>
    <w:rsid w:val="00845CA7"/>
    <w:rsid w:val="00845FEA"/>
    <w:rsid w:val="00846FA4"/>
    <w:rsid w:val="00860309"/>
    <w:rsid w:val="00866CC0"/>
    <w:rsid w:val="00867730"/>
    <w:rsid w:val="008928A9"/>
    <w:rsid w:val="008954E3"/>
    <w:rsid w:val="008A3DBC"/>
    <w:rsid w:val="008B7B77"/>
    <w:rsid w:val="008C23ED"/>
    <w:rsid w:val="008E04CD"/>
    <w:rsid w:val="009614A4"/>
    <w:rsid w:val="009A3B66"/>
    <w:rsid w:val="009C173A"/>
    <w:rsid w:val="00A05AAF"/>
    <w:rsid w:val="00A065EC"/>
    <w:rsid w:val="00A06C56"/>
    <w:rsid w:val="00A24ECC"/>
    <w:rsid w:val="00A53EFB"/>
    <w:rsid w:val="00AB5B8A"/>
    <w:rsid w:val="00AC1545"/>
    <w:rsid w:val="00AC3F92"/>
    <w:rsid w:val="00AF77D7"/>
    <w:rsid w:val="00B12FBB"/>
    <w:rsid w:val="00B21EC7"/>
    <w:rsid w:val="00B278AA"/>
    <w:rsid w:val="00B2794B"/>
    <w:rsid w:val="00B35112"/>
    <w:rsid w:val="00B40CBE"/>
    <w:rsid w:val="00B467D0"/>
    <w:rsid w:val="00B86DBA"/>
    <w:rsid w:val="00B9264B"/>
    <w:rsid w:val="00BA470B"/>
    <w:rsid w:val="00BC4417"/>
    <w:rsid w:val="00BE165F"/>
    <w:rsid w:val="00BE179E"/>
    <w:rsid w:val="00BF4894"/>
    <w:rsid w:val="00C00727"/>
    <w:rsid w:val="00C04796"/>
    <w:rsid w:val="00C75DE9"/>
    <w:rsid w:val="00C817F9"/>
    <w:rsid w:val="00C82B34"/>
    <w:rsid w:val="00CD270C"/>
    <w:rsid w:val="00CE6098"/>
    <w:rsid w:val="00D02361"/>
    <w:rsid w:val="00D1050D"/>
    <w:rsid w:val="00D20D43"/>
    <w:rsid w:val="00D51534"/>
    <w:rsid w:val="00D56969"/>
    <w:rsid w:val="00D908A8"/>
    <w:rsid w:val="00DA4E51"/>
    <w:rsid w:val="00DB6D66"/>
    <w:rsid w:val="00DD7CF1"/>
    <w:rsid w:val="00DE1E86"/>
    <w:rsid w:val="00DE494C"/>
    <w:rsid w:val="00DF26DE"/>
    <w:rsid w:val="00E21B5A"/>
    <w:rsid w:val="00E21F69"/>
    <w:rsid w:val="00E352F2"/>
    <w:rsid w:val="00E50884"/>
    <w:rsid w:val="00E74DAB"/>
    <w:rsid w:val="00E913A4"/>
    <w:rsid w:val="00EB0DD5"/>
    <w:rsid w:val="00EB179B"/>
    <w:rsid w:val="00ED5CA1"/>
    <w:rsid w:val="00ED67A3"/>
    <w:rsid w:val="00F01A3B"/>
    <w:rsid w:val="00F263F8"/>
    <w:rsid w:val="00F35765"/>
    <w:rsid w:val="00F6791D"/>
    <w:rsid w:val="00F85F4B"/>
    <w:rsid w:val="00F91F75"/>
    <w:rsid w:val="00FB4D9F"/>
    <w:rsid w:val="00FC131F"/>
    <w:rsid w:val="00FD2103"/>
    <w:rsid w:val="00FD321F"/>
    <w:rsid w:val="00FD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E48F39-6ABF-428B-87CC-CD98C450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unhideWhenUsed/>
    <w:qFormat/>
    <w:rsid w:val="00FB4D9F"/>
    <w:pPr>
      <w:spacing w:before="210" w:after="210" w:line="330" w:lineRule="atLeast"/>
      <w:outlineLvl w:val="2"/>
    </w:pPr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F20"/>
    <w:pPr>
      <w:ind w:left="720"/>
      <w:contextualSpacing/>
    </w:pPr>
  </w:style>
  <w:style w:type="paragraph" w:customStyle="1" w:styleId="Style4">
    <w:name w:val="Style4"/>
    <w:basedOn w:val="a"/>
    <w:rsid w:val="00027F20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027F20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rsid w:val="00027F2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1">
    <w:name w:val="Font Style21"/>
    <w:uiPriority w:val="99"/>
    <w:rsid w:val="00027F20"/>
    <w:rPr>
      <w:rFonts w:ascii="Times New Roman" w:hAnsi="Times New Roman" w:cs="Times New Roman" w:hint="default"/>
      <w:sz w:val="20"/>
      <w:szCs w:val="20"/>
    </w:rPr>
  </w:style>
  <w:style w:type="character" w:customStyle="1" w:styleId="FontStyle22">
    <w:name w:val="Font Style22"/>
    <w:rsid w:val="00027F20"/>
    <w:rPr>
      <w:rFonts w:ascii="Arial" w:hAnsi="Arial" w:cs="Arial"/>
      <w:b/>
      <w:bCs/>
      <w:sz w:val="18"/>
      <w:szCs w:val="18"/>
    </w:rPr>
  </w:style>
  <w:style w:type="paragraph" w:styleId="a4">
    <w:name w:val="Body Text"/>
    <w:basedOn w:val="a"/>
    <w:link w:val="a5"/>
    <w:rsid w:val="00027F2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027F2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E5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Новый"/>
    <w:basedOn w:val="a"/>
    <w:uiPriority w:val="99"/>
    <w:rsid w:val="005E5353"/>
    <w:pPr>
      <w:spacing w:after="0" w:line="360" w:lineRule="auto"/>
      <w:ind w:firstLine="454"/>
      <w:jc w:val="both"/>
    </w:pPr>
    <w:rPr>
      <w:rFonts w:ascii="Calibri" w:eastAsia="Times New Roman" w:hAnsi="Calibri" w:cs="Times New Roman"/>
      <w:sz w:val="28"/>
      <w:szCs w:val="24"/>
      <w:lang w:val="en-US"/>
    </w:rPr>
  </w:style>
  <w:style w:type="paragraph" w:styleId="2">
    <w:name w:val="Body Text Indent 2"/>
    <w:basedOn w:val="a"/>
    <w:link w:val="20"/>
    <w:uiPriority w:val="99"/>
    <w:semiHidden/>
    <w:unhideWhenUsed/>
    <w:rsid w:val="00846FA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46FA4"/>
  </w:style>
  <w:style w:type="paragraph" w:customStyle="1" w:styleId="31">
    <w:name w:val="Заголовок 3+"/>
    <w:basedOn w:val="a"/>
    <w:rsid w:val="00846FA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FB4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4D9F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customStyle="1" w:styleId="a9">
    <w:name w:val="Без интервала Знак"/>
    <w:basedOn w:val="a0"/>
    <w:link w:val="aa"/>
    <w:uiPriority w:val="1"/>
    <w:locked/>
    <w:rsid w:val="004F0318"/>
    <w:rPr>
      <w:rFonts w:ascii="Calibri" w:eastAsia="Calibri" w:hAnsi="Calibri"/>
    </w:rPr>
  </w:style>
  <w:style w:type="paragraph" w:styleId="aa">
    <w:name w:val="No Spacing"/>
    <w:link w:val="a9"/>
    <w:uiPriority w:val="99"/>
    <w:qFormat/>
    <w:rsid w:val="004F0318"/>
    <w:pPr>
      <w:spacing w:after="0" w:line="240" w:lineRule="auto"/>
    </w:pPr>
    <w:rPr>
      <w:rFonts w:ascii="Calibri" w:eastAsia="Calibri" w:hAnsi="Calibri"/>
    </w:rPr>
  </w:style>
  <w:style w:type="paragraph" w:styleId="ab">
    <w:name w:val="header"/>
    <w:basedOn w:val="a"/>
    <w:link w:val="ac"/>
    <w:uiPriority w:val="99"/>
    <w:unhideWhenUsed/>
    <w:rsid w:val="00C75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5DE9"/>
  </w:style>
  <w:style w:type="paragraph" w:styleId="ad">
    <w:name w:val="footer"/>
    <w:basedOn w:val="a"/>
    <w:link w:val="ae"/>
    <w:uiPriority w:val="99"/>
    <w:unhideWhenUsed/>
    <w:rsid w:val="00C75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5DE9"/>
  </w:style>
  <w:style w:type="character" w:styleId="af">
    <w:name w:val="Strong"/>
    <w:basedOn w:val="a0"/>
    <w:uiPriority w:val="99"/>
    <w:qFormat/>
    <w:rsid w:val="00B35112"/>
    <w:rPr>
      <w:b/>
      <w:bCs/>
    </w:rPr>
  </w:style>
  <w:style w:type="character" w:customStyle="1" w:styleId="tx-big">
    <w:name w:val="tx-big"/>
    <w:basedOn w:val="a0"/>
    <w:rsid w:val="00B35112"/>
  </w:style>
  <w:style w:type="paragraph" w:customStyle="1" w:styleId="msonospacing0">
    <w:name w:val="msonospacing"/>
    <w:basedOn w:val="a"/>
    <w:rsid w:val="00895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39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39396B"/>
  </w:style>
  <w:style w:type="character" w:customStyle="1" w:styleId="c2">
    <w:name w:val="c2"/>
    <w:basedOn w:val="a0"/>
    <w:rsid w:val="0039396B"/>
  </w:style>
  <w:style w:type="character" w:customStyle="1" w:styleId="apple-converted-space">
    <w:name w:val="apple-converted-space"/>
    <w:basedOn w:val="a0"/>
    <w:rsid w:val="0039396B"/>
  </w:style>
  <w:style w:type="character" w:styleId="af0">
    <w:name w:val="Emphasis"/>
    <w:basedOn w:val="a0"/>
    <w:uiPriority w:val="99"/>
    <w:qFormat/>
    <w:rsid w:val="0039396B"/>
    <w:rPr>
      <w:i/>
      <w:iCs/>
    </w:rPr>
  </w:style>
  <w:style w:type="paragraph" w:customStyle="1" w:styleId="c36">
    <w:name w:val="c36"/>
    <w:basedOn w:val="a"/>
    <w:rsid w:val="0039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9396B"/>
  </w:style>
  <w:style w:type="paragraph" w:customStyle="1" w:styleId="c12">
    <w:name w:val="c12"/>
    <w:basedOn w:val="a"/>
    <w:rsid w:val="0039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396B"/>
  </w:style>
  <w:style w:type="paragraph" w:customStyle="1" w:styleId="c4">
    <w:name w:val="c4"/>
    <w:basedOn w:val="a"/>
    <w:rsid w:val="0039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39396B"/>
  </w:style>
  <w:style w:type="paragraph" w:customStyle="1" w:styleId="ParagraphStyle">
    <w:name w:val="Paragraph Style"/>
    <w:rsid w:val="003939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1">
    <w:name w:val="footnote reference"/>
    <w:basedOn w:val="a0"/>
    <w:semiHidden/>
    <w:rsid w:val="00661A94"/>
    <w:rPr>
      <w:vertAlign w:val="superscript"/>
    </w:rPr>
  </w:style>
  <w:style w:type="character" w:styleId="af2">
    <w:name w:val="Hyperlink"/>
    <w:basedOn w:val="a0"/>
    <w:uiPriority w:val="99"/>
    <w:unhideWhenUsed/>
    <w:rsid w:val="00661A94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BC4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4417"/>
    <w:rPr>
      <w:rFonts w:ascii="Segoe UI" w:hAnsi="Segoe UI" w:cs="Segoe UI"/>
      <w:sz w:val="18"/>
      <w:szCs w:val="18"/>
    </w:rPr>
  </w:style>
  <w:style w:type="paragraph" w:customStyle="1" w:styleId="c27">
    <w:name w:val="c27"/>
    <w:basedOn w:val="a"/>
    <w:rsid w:val="003E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1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VALERY MALTSEV</cp:lastModifiedBy>
  <cp:revision>84</cp:revision>
  <cp:lastPrinted>2015-10-18T16:36:00Z</cp:lastPrinted>
  <dcterms:created xsi:type="dcterms:W3CDTF">2015-07-27T13:01:00Z</dcterms:created>
  <dcterms:modified xsi:type="dcterms:W3CDTF">2019-11-07T06:23:00Z</dcterms:modified>
</cp:coreProperties>
</file>